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1336" w14:textId="2A6D51DD" w:rsidR="006A0033" w:rsidRPr="005126CC" w:rsidRDefault="006A0033" w:rsidP="005126C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A0033">
        <w:rPr>
          <w:rFonts w:ascii="Times New Roman" w:hAnsi="Times New Roman" w:cs="Times New Roman"/>
          <w:b/>
          <w:i/>
          <w:sz w:val="28"/>
          <w:szCs w:val="24"/>
        </w:rPr>
        <w:t>Klauzula informacyjna dot. Biura Zarządzania Kryzysowego</w:t>
      </w:r>
    </w:p>
    <w:p w14:paraId="177BB7DB" w14:textId="73213513" w:rsidR="00DE572E" w:rsidRDefault="00DE572E" w:rsidP="00F2533E">
      <w:pPr>
        <w:jc w:val="both"/>
        <w:rPr>
          <w:rFonts w:ascii="Times New Roman" w:hAnsi="Times New Roman" w:cs="Times New Roman"/>
          <w:b/>
          <w:i/>
          <w:sz w:val="24"/>
        </w:rPr>
      </w:pPr>
      <w:r w:rsidRPr="000678E1">
        <w:rPr>
          <w:rFonts w:ascii="Times New Roman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</w:t>
      </w:r>
      <w:r w:rsidR="00DC2953">
        <w:rPr>
          <w:rFonts w:ascii="Times New Roman" w:hAnsi="Times New Roman" w:cs="Times New Roman"/>
          <w:b/>
          <w:i/>
          <w:sz w:val="24"/>
        </w:rPr>
        <w:t>my</w:t>
      </w:r>
      <w:r w:rsidRPr="000678E1">
        <w:rPr>
          <w:rFonts w:ascii="Times New Roman" w:hAnsi="Times New Roman" w:cs="Times New Roman"/>
          <w:b/>
          <w:i/>
          <w:sz w:val="24"/>
        </w:rPr>
        <w:t>, że:</w:t>
      </w:r>
    </w:p>
    <w:p w14:paraId="0048F83F" w14:textId="77777777" w:rsidR="000678E1" w:rsidRPr="000678E1" w:rsidRDefault="000678E1" w:rsidP="00F2533E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55CFDACD" w14:textId="77777777" w:rsidR="000D1425" w:rsidRDefault="000D1425" w:rsidP="000D14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2209D59F" w14:textId="77777777" w:rsidR="000D1425" w:rsidRDefault="000D1425" w:rsidP="000D1425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6E5504DC" w14:textId="2DFF60FD" w:rsidR="000D1425" w:rsidRPr="000D1425" w:rsidRDefault="00465FEB" w:rsidP="000D1425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465FEB">
        <w:rPr>
          <w:rFonts w:ascii="Times New Roman" w:hAnsi="Times New Roman" w:cs="Times New Roman"/>
          <w:i/>
          <w:iCs/>
        </w:rPr>
        <w:t>Administratorem Pani/Pana danych osobowych jest Gmina Dragacz, z siedzibą przy ul. Dragacz 7a, 83-134 Dragacz.</w:t>
      </w:r>
    </w:p>
    <w:p w14:paraId="4EA84C6E" w14:textId="77777777" w:rsidR="000D1425" w:rsidRDefault="000D1425" w:rsidP="000D1425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988F001" w14:textId="77777777" w:rsidR="000D1425" w:rsidRDefault="000D1425" w:rsidP="000D1425">
      <w:pPr>
        <w:pStyle w:val="Akapitzlist"/>
        <w:numPr>
          <w:ilvl w:val="0"/>
          <w:numId w:val="7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056C1A41" w14:textId="77777777" w:rsidR="000D1425" w:rsidRDefault="000D1425" w:rsidP="000D1425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696101D3" w14:textId="12CFD1AC" w:rsidR="00164ADF" w:rsidRPr="00164ADF" w:rsidRDefault="00327D45" w:rsidP="000D142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969.</w:t>
      </w:r>
    </w:p>
    <w:p w14:paraId="498FF4F6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32B55E21" w14:textId="4034BFDB" w:rsidR="00DC2953" w:rsidRPr="00DC2953" w:rsidRDefault="00DE572E" w:rsidP="00DC2953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Dane osobowe przetwarzane są w </w:t>
      </w:r>
      <w:r w:rsidR="00164ADF" w:rsidRPr="00164ADF">
        <w:rPr>
          <w:rFonts w:ascii="Times New Roman" w:hAnsi="Times New Roman" w:cs="Times New Roman"/>
          <w:i/>
        </w:rPr>
        <w:t>celu</w:t>
      </w:r>
      <w:r w:rsidRPr="00164ADF">
        <w:rPr>
          <w:rFonts w:ascii="Times New Roman" w:hAnsi="Times New Roman" w:cs="Times New Roman"/>
          <w:i/>
        </w:rPr>
        <w:t xml:space="preserve"> </w:t>
      </w:r>
      <w:r w:rsidR="00DC2953">
        <w:rPr>
          <w:rFonts w:ascii="Times New Roman" w:hAnsi="Times New Roman" w:cs="Times New Roman"/>
          <w:i/>
        </w:rPr>
        <w:t>w</w:t>
      </w:r>
      <w:r w:rsidR="00DC2953" w:rsidRPr="00DC2953">
        <w:rPr>
          <w:rFonts w:ascii="Times New Roman" w:hAnsi="Times New Roman" w:cs="Times New Roman"/>
          <w:i/>
        </w:rPr>
        <w:t>ydawani</w:t>
      </w:r>
      <w:r w:rsidR="00DC2953">
        <w:rPr>
          <w:rFonts w:ascii="Times New Roman" w:hAnsi="Times New Roman" w:cs="Times New Roman"/>
          <w:i/>
        </w:rPr>
        <w:t>a</w:t>
      </w:r>
      <w:r w:rsidR="00DC2953" w:rsidRPr="00DC2953">
        <w:rPr>
          <w:rFonts w:ascii="Times New Roman" w:hAnsi="Times New Roman" w:cs="Times New Roman"/>
          <w:i/>
        </w:rPr>
        <w:t xml:space="preserve"> </w:t>
      </w:r>
      <w:r w:rsidR="00DC2953">
        <w:rPr>
          <w:rFonts w:ascii="Times New Roman" w:hAnsi="Times New Roman" w:cs="Times New Roman"/>
          <w:i/>
        </w:rPr>
        <w:t>(</w:t>
      </w:r>
      <w:r w:rsidR="00DC2953" w:rsidRPr="00DC2953">
        <w:rPr>
          <w:rFonts w:ascii="Times New Roman" w:hAnsi="Times New Roman" w:cs="Times New Roman"/>
          <w:i/>
        </w:rPr>
        <w:t xml:space="preserve">na podstawie upoważnienia </w:t>
      </w:r>
      <w:r w:rsidR="00474D25">
        <w:rPr>
          <w:rFonts w:ascii="Times New Roman" w:hAnsi="Times New Roman" w:cs="Times New Roman"/>
          <w:i/>
        </w:rPr>
        <w:t>Wójta Gminy</w:t>
      </w:r>
      <w:r w:rsidR="00DC2953">
        <w:rPr>
          <w:rFonts w:ascii="Times New Roman" w:hAnsi="Times New Roman" w:cs="Times New Roman"/>
          <w:i/>
        </w:rPr>
        <w:t>)</w:t>
      </w:r>
      <w:r w:rsidR="00DC2953" w:rsidRPr="00DC2953">
        <w:rPr>
          <w:rFonts w:ascii="Times New Roman" w:hAnsi="Times New Roman" w:cs="Times New Roman"/>
          <w:i/>
        </w:rPr>
        <w:t xml:space="preserve"> decyzji administracyjnych w I instancji w zakresie: </w:t>
      </w:r>
    </w:p>
    <w:p w14:paraId="72E8ECE1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uznania żołnierza lub osobę, której doręczono kartę powołania do służby za żołnierza posiadającego na wyłącznym utrzymaniu członków rodziny albo za żołnierza samotnego, </w:t>
      </w:r>
    </w:p>
    <w:p w14:paraId="6CD46C38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uznania o konieczności sprawowania przez osobę podlegającą obowiązkowi odbycia zasadniczej służby wojskowej lub żołnierza bezpośredniej opieki nad członkiem rodziny, </w:t>
      </w:r>
    </w:p>
    <w:p w14:paraId="2C48A38B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ustalania i wypłacania wysokości świadczeń pieniężnych rekompensujących utracone wynagrodzenie dla żołnierzy rezerwy powołanych do odbycia ćwiczeń wojskowych, </w:t>
      </w:r>
    </w:p>
    <w:p w14:paraId="79B6E76E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>o pokrywaniu, bądź odmowie pokrywania należności i opłat mieszkaniowych osobom spełniającym powszechny obowiązek obrony Rzeczypospolitej Polskiej oraz członkom ich rodzin, wynikających z przepisów prawa,</w:t>
      </w:r>
    </w:p>
    <w:p w14:paraId="78D9624A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świadczeń osobistych, </w:t>
      </w:r>
    </w:p>
    <w:p w14:paraId="469CB07C" w14:textId="77777777" w:rsidR="00C663D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>świadczeń rzeczowych.</w:t>
      </w:r>
      <w:r w:rsidR="00164ADF" w:rsidRPr="00DC2953">
        <w:rPr>
          <w:rFonts w:ascii="Times New Roman" w:hAnsi="Times New Roman" w:cs="Times New Roman"/>
          <w:i/>
        </w:rPr>
        <w:t xml:space="preserve"> </w:t>
      </w:r>
    </w:p>
    <w:p w14:paraId="042B6BC7" w14:textId="77777777" w:rsidR="00DE572E" w:rsidRPr="00C663D3" w:rsidRDefault="006B30FB" w:rsidP="00C663D3">
      <w:pPr>
        <w:jc w:val="both"/>
        <w:rPr>
          <w:rFonts w:ascii="Times New Roman" w:hAnsi="Times New Roman" w:cs="Times New Roman"/>
          <w:i/>
        </w:rPr>
      </w:pPr>
      <w:r w:rsidRPr="00C663D3">
        <w:rPr>
          <w:rFonts w:ascii="Times New Roman" w:hAnsi="Times New Roman" w:cs="Times New Roman"/>
          <w:i/>
        </w:rPr>
        <w:t>w oparciu o</w:t>
      </w:r>
      <w:r w:rsidR="00164ADF" w:rsidRPr="00C663D3">
        <w:rPr>
          <w:rFonts w:ascii="Times New Roman" w:hAnsi="Times New Roman" w:cs="Times New Roman"/>
          <w:i/>
        </w:rPr>
        <w:t xml:space="preserve"> Art. 6 ust. 1 lit. c RODO.</w:t>
      </w:r>
    </w:p>
    <w:p w14:paraId="10D265E5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729BC94C" w14:textId="77777777" w:rsidR="00F2533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5D8650E8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5. Informacja o przekazaniu danych do państw trzecich</w:t>
      </w:r>
    </w:p>
    <w:p w14:paraId="04DACE7E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59307510" w14:textId="77777777" w:rsidR="00DE572E" w:rsidRPr="00164ADF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6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3307D6FB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4ECF31CD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7DB65E69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5850D349" w14:textId="1A7ADCA1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przypadku powzięcia informacji o niezgodnym z prawem przetwarzaniu w </w:t>
      </w:r>
      <w:r w:rsidR="000678E1">
        <w:rPr>
          <w:rFonts w:ascii="Times New Roman" w:hAnsi="Times New Roman" w:cs="Times New Roman"/>
          <w:i/>
        </w:rPr>
        <w:t xml:space="preserve">Gminie </w:t>
      </w:r>
      <w:r w:rsidRPr="00164ADF">
        <w:rPr>
          <w:rFonts w:ascii="Times New Roman" w:hAnsi="Times New Roman" w:cs="Times New Roman"/>
          <w:i/>
        </w:rPr>
        <w:t>Pani/Pana danych osobowych, przysługuje Pani/Panu prawo wniesienia skargi do organu nadzorczego, którym jest Prezes Urzędu Ochrony Danych Osobowych z siedzibą w Warszawie.</w:t>
      </w:r>
    </w:p>
    <w:p w14:paraId="2FC67C26" w14:textId="77777777" w:rsidR="000678E1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6C959578" w14:textId="77777777" w:rsidR="00E53894" w:rsidRPr="000678E1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i/>
        </w:rPr>
        <w:t xml:space="preserve">Ponadto informujemy, że </w:t>
      </w:r>
      <w:r w:rsidR="00DC2953">
        <w:rPr>
          <w:rFonts w:ascii="Times New Roman" w:hAnsi="Times New Roman" w:cs="Times New Roman"/>
          <w:i/>
        </w:rPr>
        <w:t>Administrator</w:t>
      </w:r>
      <w:r w:rsidRPr="00164ADF">
        <w:rPr>
          <w:rFonts w:ascii="Times New Roman" w:hAnsi="Times New Roman" w:cs="Times New Roman"/>
          <w:i/>
        </w:rPr>
        <w:t xml:space="preserve"> nie przetwarza danych osobowych w trybie zautomatyzowanym oraz że dane nie są profilowane.</w:t>
      </w:r>
    </w:p>
    <w:sectPr w:rsidR="00E53894" w:rsidRPr="0006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1A63F91"/>
    <w:multiLevelType w:val="hybridMultilevel"/>
    <w:tmpl w:val="C074C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16E1"/>
    <w:multiLevelType w:val="hybridMultilevel"/>
    <w:tmpl w:val="2856F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5811">
    <w:abstractNumId w:val="0"/>
  </w:num>
  <w:num w:numId="2" w16cid:durableId="1022630039">
    <w:abstractNumId w:val="1"/>
  </w:num>
  <w:num w:numId="3" w16cid:durableId="903954505">
    <w:abstractNumId w:val="2"/>
  </w:num>
  <w:num w:numId="4" w16cid:durableId="501169358">
    <w:abstractNumId w:val="6"/>
  </w:num>
  <w:num w:numId="5" w16cid:durableId="573903637">
    <w:abstractNumId w:val="3"/>
  </w:num>
  <w:num w:numId="6" w16cid:durableId="1775783553">
    <w:abstractNumId w:val="4"/>
  </w:num>
  <w:num w:numId="7" w16cid:durableId="22754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678E1"/>
    <w:rsid w:val="000D10D4"/>
    <w:rsid w:val="000D1425"/>
    <w:rsid w:val="00164ADF"/>
    <w:rsid w:val="00327D45"/>
    <w:rsid w:val="00465FEB"/>
    <w:rsid w:val="00474D25"/>
    <w:rsid w:val="005126CC"/>
    <w:rsid w:val="006A0033"/>
    <w:rsid w:val="006B30FB"/>
    <w:rsid w:val="006F1B09"/>
    <w:rsid w:val="00876DA3"/>
    <w:rsid w:val="008A557F"/>
    <w:rsid w:val="00C663D3"/>
    <w:rsid w:val="00DC2953"/>
    <w:rsid w:val="00DE572E"/>
    <w:rsid w:val="00E53894"/>
    <w:rsid w:val="00E91C5C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6FAB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Adriana Głuchowska </cp:lastModifiedBy>
  <cp:revision>13</cp:revision>
  <dcterms:created xsi:type="dcterms:W3CDTF">2019-01-30T18:14:00Z</dcterms:created>
  <dcterms:modified xsi:type="dcterms:W3CDTF">2024-01-11T18:48:00Z</dcterms:modified>
</cp:coreProperties>
</file>